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DD6C9" w14:textId="17C0B07B" w:rsidR="00A90ADE" w:rsidRPr="00801D26" w:rsidRDefault="00A90ADE" w:rsidP="00954C37">
      <w:pPr>
        <w:pStyle w:val="ListParagraph"/>
        <w:numPr>
          <w:ilvl w:val="0"/>
          <w:numId w:val="1"/>
        </w:numPr>
        <w:jc w:val="both"/>
        <w:rPr>
          <w:rFonts w:ascii="Times New Roman" w:hAnsi="Times New Roman" w:cs="Times New Roman"/>
          <w:b/>
          <w:bCs/>
        </w:rPr>
      </w:pPr>
      <w:r w:rsidRPr="00801D26">
        <w:rPr>
          <w:rFonts w:ascii="Times New Roman" w:hAnsi="Times New Roman" w:cs="Times New Roman"/>
          <w:b/>
          <w:bCs/>
        </w:rPr>
        <w:t>Comments on whether Vietnam maintains or is in the process of establishing a forced labor import prohibition, and whether any such import prohibition is being effectively enforced</w:t>
      </w:r>
    </w:p>
    <w:p w14:paraId="648E507A" w14:textId="77777777" w:rsidR="00AD7346" w:rsidRPr="00801D26" w:rsidRDefault="00AD7346" w:rsidP="00AD7346">
      <w:pPr>
        <w:pStyle w:val="NormalWeb"/>
        <w:jc w:val="both"/>
        <w:rPr>
          <w:b/>
          <w:bCs/>
        </w:rPr>
      </w:pPr>
      <w:r w:rsidRPr="00801D26">
        <w:rPr>
          <w:rStyle w:val="Strong"/>
          <w:rFonts w:eastAsiaTheme="majorEastAsia"/>
          <w:b w:val="0"/>
          <w:bCs w:val="0"/>
        </w:rPr>
        <w:t>While Vietnam has not adopted a specific import prohibition targeting goods produced with forced labor, the Government of Vietnam has undertaken meaningful and sustained efforts to eliminate forced labor in line with international standards.</w:t>
      </w:r>
    </w:p>
    <w:p w14:paraId="42B23ADA" w14:textId="1CD4652C" w:rsidR="00AD7346" w:rsidRPr="00801D26" w:rsidRDefault="00AD7346" w:rsidP="00AD7346">
      <w:pPr>
        <w:pStyle w:val="NormalWeb"/>
        <w:jc w:val="both"/>
        <w:rPr>
          <w:b/>
          <w:bCs/>
        </w:rPr>
      </w:pPr>
      <w:r w:rsidRPr="00801D26">
        <w:rPr>
          <w:rStyle w:val="Strong"/>
          <w:rFonts w:eastAsiaTheme="majorEastAsia"/>
          <w:b w:val="0"/>
          <w:bCs w:val="0"/>
        </w:rPr>
        <w:t>In particular, Vietnam ratified the International Labor Organization Convention No. 105 on the Abolition of Forced Labo</w:t>
      </w:r>
      <w:r w:rsidR="00B87EA6" w:rsidRPr="00801D26">
        <w:rPr>
          <w:rStyle w:val="Strong"/>
          <w:rFonts w:eastAsiaTheme="majorEastAsia"/>
          <w:b w:val="0"/>
          <w:bCs w:val="0"/>
        </w:rPr>
        <w:t>r</w:t>
      </w:r>
      <w:r w:rsidRPr="00801D26">
        <w:rPr>
          <w:rStyle w:val="Strong"/>
          <w:rFonts w:eastAsiaTheme="majorEastAsia"/>
          <w:b w:val="0"/>
          <w:bCs w:val="0"/>
        </w:rPr>
        <w:t xml:space="preserve"> on June 8, 2020, reaffirming its commitment to prohibiting and eliminating all forms of forced or compulsory labor. In addition, Vietnam is a party to numerous free trade agreements</w:t>
      </w:r>
      <w:r w:rsidR="00993962" w:rsidRPr="00801D26">
        <w:rPr>
          <w:rStyle w:val="Strong"/>
          <w:rFonts w:eastAsiaTheme="majorEastAsia"/>
          <w:b w:val="0"/>
          <w:bCs w:val="0"/>
        </w:rPr>
        <w:t>, such as EU – Vietnam Free Trade Agreement,</w:t>
      </w:r>
      <w:r w:rsidR="00BC29EB" w:rsidRPr="00801D26">
        <w:rPr>
          <w:rStyle w:val="Strong"/>
          <w:rFonts w:eastAsiaTheme="majorEastAsia"/>
          <w:b w:val="0"/>
          <w:bCs w:val="0"/>
        </w:rPr>
        <w:t xml:space="preserve"> </w:t>
      </w:r>
      <w:r w:rsidR="00804A0A" w:rsidRPr="00801D26">
        <w:rPr>
          <w:rFonts w:eastAsiaTheme="majorEastAsia"/>
        </w:rPr>
        <w:t>Comprehensive and Progressive Agreement for Trans-Pacific Partnership</w:t>
      </w:r>
      <w:r w:rsidRPr="00801D26">
        <w:rPr>
          <w:rStyle w:val="Strong"/>
          <w:rFonts w:eastAsiaTheme="majorEastAsia"/>
          <w:b w:val="0"/>
          <w:bCs w:val="0"/>
        </w:rPr>
        <w:t xml:space="preserve"> that incorporate binding commitments to </w:t>
      </w:r>
      <w:r w:rsidR="00696122" w:rsidRPr="00801D26">
        <w:rPr>
          <w:rStyle w:val="Strong"/>
          <w:rFonts w:eastAsiaTheme="majorEastAsia"/>
          <w:b w:val="0"/>
          <w:bCs w:val="0"/>
        </w:rPr>
        <w:t xml:space="preserve">prohibit </w:t>
      </w:r>
      <w:r w:rsidRPr="00801D26">
        <w:rPr>
          <w:rStyle w:val="Strong"/>
          <w:rFonts w:eastAsiaTheme="majorEastAsia"/>
          <w:b w:val="0"/>
          <w:bCs w:val="0"/>
        </w:rPr>
        <w:t>forced labor.</w:t>
      </w:r>
    </w:p>
    <w:p w14:paraId="14E0C8EC" w14:textId="2C033FD4" w:rsidR="00584093" w:rsidRPr="00801D26" w:rsidRDefault="00584093" w:rsidP="00584093">
      <w:pPr>
        <w:pStyle w:val="NormalWeb"/>
        <w:jc w:val="both"/>
        <w:rPr>
          <w:rFonts w:eastAsiaTheme="majorEastAsia"/>
        </w:rPr>
      </w:pPr>
      <w:r w:rsidRPr="00801D26">
        <w:rPr>
          <w:rFonts w:eastAsiaTheme="majorEastAsia"/>
        </w:rPr>
        <w:t xml:space="preserve">Vietnam has also actively engaged in cooperation with international partners to strengthen awareness and compliance in this area. Relevant Vietnamese authorities have coordinated with U.S. agencies, including U.S. Customs and Border Protection, to organize </w:t>
      </w:r>
      <w:r w:rsidR="008F4ED8" w:rsidRPr="00801D26">
        <w:rPr>
          <w:rFonts w:eastAsiaTheme="majorEastAsia"/>
        </w:rPr>
        <w:t xml:space="preserve">dialogues and </w:t>
      </w:r>
      <w:r w:rsidR="005D558A" w:rsidRPr="00801D26">
        <w:rPr>
          <w:rFonts w:eastAsiaTheme="majorEastAsia"/>
        </w:rPr>
        <w:t xml:space="preserve">workshops </w:t>
      </w:r>
      <w:r w:rsidRPr="00801D26">
        <w:rPr>
          <w:rFonts w:eastAsiaTheme="majorEastAsia"/>
        </w:rPr>
        <w:t>relating to U.S. forced labor regulations, including restrictions on the importation of goods produced with forced labor or inputs derived therefrom.</w:t>
      </w:r>
    </w:p>
    <w:p w14:paraId="63A999B1" w14:textId="5B7795E8" w:rsidR="00DB0111" w:rsidRPr="00801D26" w:rsidRDefault="00584093" w:rsidP="00AD7346">
      <w:pPr>
        <w:pStyle w:val="NormalWeb"/>
        <w:jc w:val="both"/>
        <w:rPr>
          <w:rFonts w:eastAsiaTheme="majorEastAsia"/>
        </w:rPr>
      </w:pPr>
      <w:r w:rsidRPr="00801D26">
        <w:rPr>
          <w:rFonts w:eastAsiaTheme="majorEastAsia"/>
        </w:rPr>
        <w:t>In addition, Vietnamese authorities</w:t>
      </w:r>
      <w:r w:rsidR="003406DC" w:rsidRPr="00801D26">
        <w:rPr>
          <w:rFonts w:eastAsiaTheme="majorEastAsia"/>
        </w:rPr>
        <w:t xml:space="preserve">, such as the Ministry of Industry and Trade, </w:t>
      </w:r>
      <w:r w:rsidRPr="00801D26">
        <w:rPr>
          <w:rFonts w:eastAsiaTheme="majorEastAsia"/>
        </w:rPr>
        <w:t xml:space="preserve">through </w:t>
      </w:r>
      <w:r w:rsidR="003406DC" w:rsidRPr="00801D26">
        <w:rPr>
          <w:rFonts w:eastAsiaTheme="majorEastAsia"/>
        </w:rPr>
        <w:t xml:space="preserve">media, </w:t>
      </w:r>
      <w:r w:rsidRPr="00801D26">
        <w:rPr>
          <w:rFonts w:eastAsiaTheme="majorEastAsia"/>
        </w:rPr>
        <w:t xml:space="preserve">encourage producers and exporters to review and strengthen supply chain due diligence, with a view to preventing </w:t>
      </w:r>
      <w:r w:rsidR="00CD277D" w:rsidRPr="00801D26">
        <w:rPr>
          <w:rFonts w:eastAsiaTheme="majorEastAsia"/>
        </w:rPr>
        <w:t xml:space="preserve">illegal transshipments and </w:t>
      </w:r>
      <w:r w:rsidRPr="00801D26">
        <w:rPr>
          <w:rFonts w:eastAsiaTheme="majorEastAsia"/>
        </w:rPr>
        <w:t>the use of inputs associated with forced labor.</w:t>
      </w:r>
      <w:r w:rsidR="0081680E">
        <w:rPr>
          <w:rStyle w:val="FootnoteReference"/>
          <w:rFonts w:eastAsiaTheme="majorEastAsia"/>
        </w:rPr>
        <w:footnoteReference w:id="1"/>
      </w:r>
    </w:p>
    <w:p w14:paraId="797A31A9" w14:textId="32A1750B" w:rsidR="00954C37" w:rsidRPr="00801D26" w:rsidRDefault="00AD7346" w:rsidP="00584093">
      <w:pPr>
        <w:pStyle w:val="NormalWeb"/>
        <w:jc w:val="both"/>
        <w:rPr>
          <w:b/>
          <w:bCs/>
        </w:rPr>
      </w:pPr>
      <w:r w:rsidRPr="00801D26">
        <w:rPr>
          <w:rStyle w:val="Strong"/>
          <w:rFonts w:eastAsiaTheme="majorEastAsia"/>
          <w:b w:val="0"/>
          <w:bCs w:val="0"/>
        </w:rPr>
        <w:t>Taken together, these developments demonstrate that, while Vietnam has not adopted import prohibition, it is actively aligning its legal framework and enforcement practices with international labor standards and working to prevent forced labor in global supply chains.</w:t>
      </w:r>
    </w:p>
    <w:p w14:paraId="774F4633" w14:textId="2FB1AC9E" w:rsidR="00954C37" w:rsidRPr="00801D26" w:rsidRDefault="00954C37" w:rsidP="00584093">
      <w:pPr>
        <w:pStyle w:val="ListParagraph"/>
        <w:numPr>
          <w:ilvl w:val="0"/>
          <w:numId w:val="1"/>
        </w:numPr>
        <w:jc w:val="both"/>
        <w:rPr>
          <w:rFonts w:ascii="Times New Roman" w:hAnsi="Times New Roman" w:cs="Times New Roman"/>
          <w:b/>
          <w:bCs/>
        </w:rPr>
      </w:pPr>
      <w:r w:rsidRPr="00801D26">
        <w:rPr>
          <w:rFonts w:ascii="Times New Roman" w:hAnsi="Times New Roman" w:cs="Times New Roman"/>
          <w:b/>
          <w:bCs/>
        </w:rPr>
        <w:t>Comments on the extent to which the failure of this economy(ies) to establish and effectively enforce a forced labor import prohibition is unreasonable, discriminates against U.S. goods, or constitutes a persistent pattern of conduct that permits any form of forced or compulsory labor.</w:t>
      </w:r>
    </w:p>
    <w:p w14:paraId="259829E5" w14:textId="77777777" w:rsidR="00D37B1A" w:rsidRPr="00801D26" w:rsidRDefault="00D37B1A" w:rsidP="00F37521">
      <w:pPr>
        <w:pStyle w:val="NormalWeb"/>
        <w:jc w:val="both"/>
        <w:rPr>
          <w:b/>
          <w:bCs/>
        </w:rPr>
      </w:pPr>
      <w:r w:rsidRPr="00801D26">
        <w:rPr>
          <w:rStyle w:val="Strong"/>
          <w:rFonts w:eastAsiaTheme="majorEastAsia"/>
          <w:b w:val="0"/>
          <w:bCs w:val="0"/>
        </w:rPr>
        <w:t>From a practical and policy perspective, Vietnam’s approach to addressing forced labor is consistent with its level of economic development and institutional capacity.</w:t>
      </w:r>
    </w:p>
    <w:p w14:paraId="598BFAAD" w14:textId="24C29A9E" w:rsidR="00D37B1A" w:rsidRPr="00801D26" w:rsidRDefault="00D37B1A" w:rsidP="00F37521">
      <w:pPr>
        <w:pStyle w:val="NormalWeb"/>
        <w:jc w:val="both"/>
        <w:rPr>
          <w:b/>
          <w:bCs/>
        </w:rPr>
      </w:pPr>
      <w:r w:rsidRPr="00801D26">
        <w:rPr>
          <w:rStyle w:val="Strong"/>
          <w:rFonts w:eastAsiaTheme="majorEastAsia"/>
          <w:b w:val="0"/>
          <w:bCs w:val="0"/>
        </w:rPr>
        <w:t>In particular, the absence of a specific import prohibition targeting goods produced with forced labor reflects the inherent challenges associated with regulating production processes that occur outside national jurisdiction. Imports are produced in foreign countries</w:t>
      </w:r>
      <w:r w:rsidR="00B919A2" w:rsidRPr="00801D26">
        <w:rPr>
          <w:rStyle w:val="Strong"/>
          <w:rFonts w:eastAsiaTheme="majorEastAsia"/>
          <w:b w:val="0"/>
          <w:bCs w:val="0"/>
        </w:rPr>
        <w:t>; therefore,</w:t>
      </w:r>
      <w:r w:rsidRPr="00801D26">
        <w:rPr>
          <w:rStyle w:val="Strong"/>
          <w:rFonts w:eastAsiaTheme="majorEastAsia"/>
          <w:b w:val="0"/>
          <w:bCs w:val="0"/>
        </w:rPr>
        <w:t xml:space="preserve"> effective </w:t>
      </w:r>
      <w:r w:rsidRPr="00801D26">
        <w:rPr>
          <w:rStyle w:val="Strong"/>
          <w:rFonts w:eastAsiaTheme="majorEastAsia"/>
          <w:b w:val="0"/>
          <w:bCs w:val="0"/>
        </w:rPr>
        <w:lastRenderedPageBreak/>
        <w:t>enforcement of such measures would require significant investigative resources and extraterritorial capacity that are not readily available to many developing economies.</w:t>
      </w:r>
    </w:p>
    <w:p w14:paraId="6A1C996F" w14:textId="1EFC7460" w:rsidR="00D37B1A" w:rsidRPr="00801D26" w:rsidRDefault="00EF3F21" w:rsidP="00F37521">
      <w:pPr>
        <w:pStyle w:val="NormalWeb"/>
        <w:jc w:val="both"/>
        <w:rPr>
          <w:b/>
          <w:bCs/>
        </w:rPr>
      </w:pPr>
      <w:r w:rsidRPr="00801D26">
        <w:rPr>
          <w:rStyle w:val="Strong"/>
          <w:rFonts w:eastAsiaTheme="majorEastAsia"/>
          <w:b w:val="0"/>
          <w:bCs w:val="0"/>
        </w:rPr>
        <w:t>The</w:t>
      </w:r>
      <w:r w:rsidR="00D37B1A" w:rsidRPr="00801D26">
        <w:rPr>
          <w:rStyle w:val="Strong"/>
          <w:rFonts w:eastAsiaTheme="majorEastAsia"/>
          <w:b w:val="0"/>
          <w:bCs w:val="0"/>
        </w:rPr>
        <w:t xml:space="preserve"> adoption of a formal import ban would not necessarily ensure effective enforcement</w:t>
      </w:r>
      <w:r w:rsidR="001C7E8F" w:rsidRPr="00801D26">
        <w:rPr>
          <w:rStyle w:val="Strong"/>
          <w:rFonts w:eastAsiaTheme="majorEastAsia"/>
          <w:b w:val="0"/>
          <w:bCs w:val="0"/>
        </w:rPr>
        <w:t xml:space="preserve"> because</w:t>
      </w:r>
      <w:r w:rsidR="00D37B1A" w:rsidRPr="00801D26">
        <w:rPr>
          <w:rStyle w:val="Strong"/>
          <w:rFonts w:eastAsiaTheme="majorEastAsia"/>
          <w:b w:val="0"/>
          <w:bCs w:val="0"/>
        </w:rPr>
        <w:t xml:space="preserve"> authorities may face practical limitations in verifying whether imported goods are produced using forced labor.</w:t>
      </w:r>
    </w:p>
    <w:p w14:paraId="70DB6378" w14:textId="165E3E94" w:rsidR="000D2FEF" w:rsidRPr="00801D26" w:rsidRDefault="00D37B1A" w:rsidP="00F37521">
      <w:pPr>
        <w:pStyle w:val="NormalWeb"/>
        <w:jc w:val="both"/>
      </w:pPr>
      <w:r w:rsidRPr="00801D26">
        <w:rPr>
          <w:rStyle w:val="Strong"/>
          <w:rFonts w:eastAsiaTheme="majorEastAsia"/>
          <w:b w:val="0"/>
          <w:bCs w:val="0"/>
        </w:rPr>
        <w:t>Accordingly, Vietnam has focused its efforts on eliminating forced labor through domestic legal reforms, international commitments, and enhanced cooperation with trading partners, including the United States. This approach reflects internationally aligned strategy to address forced labor risks within global supply chains.</w:t>
      </w:r>
    </w:p>
    <w:p w14:paraId="695E7867" w14:textId="77777777" w:rsidR="00584093" w:rsidRPr="00801D26" w:rsidRDefault="00584093" w:rsidP="00584093">
      <w:pPr>
        <w:jc w:val="both"/>
        <w:rPr>
          <w:rFonts w:ascii="Times New Roman" w:hAnsi="Times New Roman" w:cs="Times New Roman"/>
          <w:b/>
          <w:bCs/>
        </w:rPr>
      </w:pPr>
    </w:p>
    <w:p w14:paraId="0659E1CF" w14:textId="4A1F2D1C" w:rsidR="00954C37" w:rsidRPr="00801D26" w:rsidRDefault="00954C37" w:rsidP="00EE0C5E">
      <w:pPr>
        <w:pStyle w:val="ListParagraph"/>
        <w:numPr>
          <w:ilvl w:val="0"/>
          <w:numId w:val="1"/>
        </w:numPr>
        <w:jc w:val="both"/>
        <w:rPr>
          <w:rFonts w:ascii="Times New Roman" w:hAnsi="Times New Roman" w:cs="Times New Roman"/>
          <w:b/>
          <w:bCs/>
        </w:rPr>
      </w:pPr>
      <w:r w:rsidRPr="00801D26">
        <w:rPr>
          <w:rFonts w:ascii="Times New Roman" w:hAnsi="Times New Roman" w:cs="Times New Roman"/>
          <w:b/>
          <w:bCs/>
        </w:rPr>
        <w:t>Comments on the extent to which the failure of this economy(ies) to establish and effectively enforce a forced labor import prohibition has negatively affected U.S. commerce, such as through lost U.S. exports or economic output, lower prices for U.S. goods, or lower wages for U.S. workers.</w:t>
      </w:r>
    </w:p>
    <w:p w14:paraId="5D578885" w14:textId="709C4748" w:rsidR="003C79A1" w:rsidRPr="00801D26" w:rsidRDefault="003C79A1" w:rsidP="003C79A1">
      <w:pPr>
        <w:jc w:val="both"/>
        <w:rPr>
          <w:rFonts w:ascii="Times New Roman" w:hAnsi="Times New Roman" w:cs="Times New Roman"/>
        </w:rPr>
      </w:pPr>
      <w:r w:rsidRPr="00801D26">
        <w:rPr>
          <w:rFonts w:ascii="Times New Roman" w:hAnsi="Times New Roman" w:cs="Times New Roman"/>
        </w:rPr>
        <w:t>Vietnam’s exports to the United States are largely complementary to, rather than directly competitive with, U.S. domestic production. As such, there is no basis to conclude that imports from Vietnam displace U.S. goods or adversely affect U.S. economic output.</w:t>
      </w:r>
    </w:p>
    <w:p w14:paraId="355A19DE" w14:textId="7E358C7D" w:rsidR="003C79A1" w:rsidRPr="00801D26" w:rsidRDefault="003C79A1" w:rsidP="003C79A1">
      <w:pPr>
        <w:jc w:val="both"/>
        <w:rPr>
          <w:rFonts w:ascii="Times New Roman" w:hAnsi="Times New Roman" w:cs="Times New Roman"/>
        </w:rPr>
      </w:pPr>
      <w:r w:rsidRPr="00801D26">
        <w:rPr>
          <w:rFonts w:ascii="Times New Roman" w:hAnsi="Times New Roman" w:cs="Times New Roman"/>
        </w:rPr>
        <w:t>Moreover, the absence of a specific import prohibition on goods produced with forced labor does not imply that Vietnamese exports incorporate forced labor inputs or that they cause harm to U.S. commerce.</w:t>
      </w:r>
      <w:r w:rsidR="00801D26">
        <w:rPr>
          <w:rFonts w:ascii="Times New Roman" w:hAnsi="Times New Roman" w:cs="Times New Roman"/>
        </w:rPr>
        <w:t xml:space="preserve"> Public a</w:t>
      </w:r>
      <w:r w:rsidRPr="00801D26">
        <w:rPr>
          <w:rFonts w:ascii="Times New Roman" w:hAnsi="Times New Roman" w:cs="Times New Roman"/>
        </w:rPr>
        <w:t>vailable data indicate that shipments from Vietnam subject to detention or investigation under U.S. forced labor enforcement mechanisms have declined significantly in recent years. Specifically, the value of such shipments decreased from approximately USD 78.75 million in 2022 to approximately USD 1.35 million in 2025, suggesting improved supply chain compliance and risk mitigation.</w:t>
      </w:r>
      <w:r w:rsidRPr="00801D26">
        <w:rPr>
          <w:rStyle w:val="FootnoteReference"/>
          <w:rFonts w:ascii="Times New Roman" w:hAnsi="Times New Roman" w:cs="Times New Roman"/>
        </w:rPr>
        <w:footnoteReference w:id="2"/>
      </w:r>
    </w:p>
    <w:p w14:paraId="60F1DD51" w14:textId="6F6FC61F" w:rsidR="003C79A1" w:rsidRPr="00801D26" w:rsidRDefault="003C79A1" w:rsidP="003C79A1">
      <w:pPr>
        <w:jc w:val="both"/>
        <w:rPr>
          <w:rFonts w:ascii="Times New Roman" w:hAnsi="Times New Roman" w:cs="Times New Roman"/>
        </w:rPr>
      </w:pPr>
      <w:r w:rsidRPr="00801D26">
        <w:rPr>
          <w:rFonts w:ascii="Times New Roman" w:hAnsi="Times New Roman" w:cs="Times New Roman"/>
        </w:rPr>
        <w:t>Based on information available to USABC member companies operating in Vietnam across a range of sectors, including beverages, energy, and agriculture, companies have adopted internal compliance mechanisms and supply chain due diligence practices to prevent the use of inputs associated with forced labor.</w:t>
      </w:r>
    </w:p>
    <w:p w14:paraId="3917337E" w14:textId="39C468BC" w:rsidR="00EE0C5E" w:rsidRPr="00801D26" w:rsidRDefault="003C79A1" w:rsidP="003C79A1">
      <w:pPr>
        <w:jc w:val="both"/>
        <w:rPr>
          <w:rFonts w:ascii="Times New Roman" w:hAnsi="Times New Roman" w:cs="Times New Roman"/>
        </w:rPr>
      </w:pPr>
      <w:r w:rsidRPr="00801D26">
        <w:rPr>
          <w:rFonts w:ascii="Times New Roman" w:hAnsi="Times New Roman" w:cs="Times New Roman"/>
        </w:rPr>
        <w:t>Accordingly, there is no evidence that Vietnam’s current approach to addressing forced labor has resulted in lost U.S. exports, reduced economic output, downward pressure on prices, or adverse impacts on U.S. wages.</w:t>
      </w:r>
    </w:p>
    <w:p w14:paraId="202229DC" w14:textId="77777777" w:rsidR="00EE0C5E" w:rsidRPr="00801D26" w:rsidRDefault="00EE0C5E" w:rsidP="00EE0C5E">
      <w:pPr>
        <w:jc w:val="both"/>
        <w:rPr>
          <w:rFonts w:ascii="Times New Roman" w:hAnsi="Times New Roman" w:cs="Times New Roman"/>
          <w:b/>
          <w:bCs/>
        </w:rPr>
      </w:pPr>
    </w:p>
    <w:p w14:paraId="30A7E142" w14:textId="4F2010AF" w:rsidR="00954C37" w:rsidRPr="00801D26" w:rsidRDefault="00954C37" w:rsidP="006B2FF1">
      <w:pPr>
        <w:pStyle w:val="ListParagraph"/>
        <w:numPr>
          <w:ilvl w:val="0"/>
          <w:numId w:val="1"/>
        </w:numPr>
        <w:jc w:val="both"/>
        <w:rPr>
          <w:rFonts w:ascii="Times New Roman" w:hAnsi="Times New Roman" w:cs="Times New Roman"/>
          <w:b/>
          <w:bCs/>
        </w:rPr>
      </w:pPr>
      <w:r w:rsidRPr="00801D26">
        <w:rPr>
          <w:rFonts w:ascii="Times New Roman" w:hAnsi="Times New Roman" w:cs="Times New Roman"/>
          <w:b/>
          <w:bCs/>
        </w:rPr>
        <w:lastRenderedPageBreak/>
        <w:t>What action, if any, should be taken to address these issues, including: the level and scope, if any, of duties on products of this economy(ies) and/or the level and scope, if any, of import restrictions on products of this economy(ies).</w:t>
      </w:r>
    </w:p>
    <w:p w14:paraId="46183496" w14:textId="2761D58E" w:rsidR="005D5089" w:rsidRDefault="005D5089" w:rsidP="005D5089">
      <w:pPr>
        <w:jc w:val="both"/>
        <w:rPr>
          <w:rFonts w:ascii="Times New Roman" w:hAnsi="Times New Roman" w:cs="Times New Roman"/>
        </w:rPr>
      </w:pPr>
      <w:r w:rsidRPr="00801D26">
        <w:rPr>
          <w:rFonts w:ascii="Times New Roman" w:hAnsi="Times New Roman" w:cs="Times New Roman"/>
        </w:rPr>
        <w:t>As discussed above, there is no indication that Vietnam’s acts, policies, or practices related to forced labor are unreasonable or discriminatory, or that they burden or restrict U.S. commerce. Accordingly, the statutory criteria for action under Section 301 are not met, and the imposition of trade measures would be inappropriate and counterproductive.</w:t>
      </w:r>
    </w:p>
    <w:p w14:paraId="48B4EAC7" w14:textId="067DD61C" w:rsidR="00911F13" w:rsidRPr="00DE0AC0" w:rsidRDefault="00911F13" w:rsidP="00911F13">
      <w:pPr>
        <w:jc w:val="both"/>
        <w:rPr>
          <w:rFonts w:ascii="Times New Roman" w:hAnsi="Times New Roman" w:cs="Times New Roman"/>
        </w:rPr>
      </w:pPr>
      <w:r>
        <w:rPr>
          <w:rFonts w:ascii="Times New Roman" w:hAnsi="Times New Roman" w:cs="Times New Roman"/>
        </w:rPr>
        <w:t xml:space="preserve">Additionally, </w:t>
      </w:r>
      <w:r w:rsidRPr="00DE0AC0">
        <w:rPr>
          <w:rFonts w:ascii="Times New Roman" w:hAnsi="Times New Roman" w:cs="Times New Roman"/>
        </w:rPr>
        <w:t>the imposition of broad tariffs on Vietnam</w:t>
      </w:r>
      <w:r>
        <w:rPr>
          <w:rFonts w:ascii="Times New Roman" w:hAnsi="Times New Roman" w:cs="Times New Roman"/>
        </w:rPr>
        <w:t>ese goods</w:t>
      </w:r>
      <w:r w:rsidRPr="00DE0AC0">
        <w:rPr>
          <w:rFonts w:ascii="Times New Roman" w:hAnsi="Times New Roman" w:cs="Times New Roman"/>
        </w:rPr>
        <w:t xml:space="preserve"> would be counterproductive, given the complementary nature of the two economies. Many industries in Vietnam rely on inputs sourced from the United States, including cotton, machinery, and other intermediate goods. A reduction in economic activity in Vietnam as a result of such tariffs would likely lead to a corresponding decline in demand for U.S. exports, including agricultural products and high-value manufactured goods such as aircraft and advanced electronics.</w:t>
      </w:r>
    </w:p>
    <w:p w14:paraId="72A1EAAD" w14:textId="5F9FBEEA" w:rsidR="00911F13" w:rsidRPr="00801D26" w:rsidRDefault="00911F13" w:rsidP="00911F13">
      <w:pPr>
        <w:jc w:val="both"/>
        <w:rPr>
          <w:rFonts w:ascii="Times New Roman" w:hAnsi="Times New Roman" w:cs="Times New Roman"/>
        </w:rPr>
      </w:pPr>
      <w:r w:rsidRPr="00DE0AC0">
        <w:rPr>
          <w:rFonts w:ascii="Times New Roman" w:hAnsi="Times New Roman" w:cs="Times New Roman"/>
        </w:rPr>
        <w:t>At the same time, imports from Vietnam play an important role in supporting U.S. supply chains and meeting consumer demand, particularly for products that are not</w:t>
      </w:r>
      <w:r>
        <w:rPr>
          <w:rFonts w:ascii="Times New Roman" w:hAnsi="Times New Roman" w:cs="Times New Roman"/>
        </w:rPr>
        <w:t xml:space="preserve"> or limitedly</w:t>
      </w:r>
      <w:r w:rsidRPr="00DE0AC0">
        <w:rPr>
          <w:rFonts w:ascii="Times New Roman" w:hAnsi="Times New Roman" w:cs="Times New Roman"/>
        </w:rPr>
        <w:t xml:space="preserve"> produced domestically</w:t>
      </w:r>
      <w:r>
        <w:rPr>
          <w:rFonts w:ascii="Times New Roman" w:hAnsi="Times New Roman" w:cs="Times New Roman"/>
        </w:rPr>
        <w:t>, such as textile, leather, or shoes</w:t>
      </w:r>
      <w:r w:rsidRPr="00DE0AC0">
        <w:rPr>
          <w:rFonts w:ascii="Times New Roman" w:hAnsi="Times New Roman" w:cs="Times New Roman"/>
        </w:rPr>
        <w:t>. Restricting these imports would increase costs for U.S. businesses and consumers, thereby contributing to inflationary pressures in the United States.</w:t>
      </w:r>
    </w:p>
    <w:p w14:paraId="6D43B760" w14:textId="5D07D166" w:rsidR="00A90ADE" w:rsidRPr="00801D26" w:rsidRDefault="005D5089" w:rsidP="00A90ADE">
      <w:pPr>
        <w:jc w:val="both"/>
        <w:rPr>
          <w:rFonts w:ascii="Times New Roman" w:hAnsi="Times New Roman" w:cs="Times New Roman"/>
        </w:rPr>
      </w:pPr>
      <w:r w:rsidRPr="00801D26">
        <w:rPr>
          <w:rFonts w:ascii="Times New Roman" w:hAnsi="Times New Roman" w:cs="Times New Roman"/>
        </w:rPr>
        <w:t>If any action is nevertheless considered, any measures should be limited to clearly identified products or industries for which there is credible evidence of forced labor inputs, rather than broad or economy-wide restrictions.</w:t>
      </w:r>
    </w:p>
    <w:p w14:paraId="4D712618" w14:textId="77777777" w:rsidR="006E1BD4" w:rsidRDefault="006E1BD4" w:rsidP="00A90ADE">
      <w:pPr>
        <w:jc w:val="both"/>
      </w:pPr>
    </w:p>
    <w:sectPr w:rsidR="006E1BD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4E230" w14:textId="77777777" w:rsidR="006F31B9" w:rsidRDefault="006F31B9" w:rsidP="003C79A1">
      <w:pPr>
        <w:spacing w:after="0" w:line="240" w:lineRule="auto"/>
      </w:pPr>
      <w:r>
        <w:separator/>
      </w:r>
    </w:p>
  </w:endnote>
  <w:endnote w:type="continuationSeparator" w:id="0">
    <w:p w14:paraId="10EDDB16" w14:textId="77777777" w:rsidR="006F31B9" w:rsidRDefault="006F31B9" w:rsidP="003C7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80CB7" w14:textId="77777777" w:rsidR="006F31B9" w:rsidRDefault="006F31B9" w:rsidP="003C79A1">
      <w:pPr>
        <w:spacing w:after="0" w:line="240" w:lineRule="auto"/>
      </w:pPr>
      <w:r>
        <w:separator/>
      </w:r>
    </w:p>
  </w:footnote>
  <w:footnote w:type="continuationSeparator" w:id="0">
    <w:p w14:paraId="345D5A0B" w14:textId="77777777" w:rsidR="006F31B9" w:rsidRDefault="006F31B9" w:rsidP="003C79A1">
      <w:pPr>
        <w:spacing w:after="0" w:line="240" w:lineRule="auto"/>
      </w:pPr>
      <w:r>
        <w:continuationSeparator/>
      </w:r>
    </w:p>
  </w:footnote>
  <w:footnote w:id="1">
    <w:p w14:paraId="15BEC471" w14:textId="2790E715" w:rsidR="0081680E" w:rsidRDefault="0081680E">
      <w:pPr>
        <w:pStyle w:val="FootnoteText"/>
      </w:pPr>
      <w:r>
        <w:rPr>
          <w:rStyle w:val="FootnoteReference"/>
        </w:rPr>
        <w:footnoteRef/>
      </w:r>
      <w:r>
        <w:t xml:space="preserve"> </w:t>
      </w:r>
      <w:r w:rsidR="00731022" w:rsidRPr="00731022">
        <w:t>https://pvtm.gov.vn/default.aspx?page=news-detail&amp;do=detail&amp;category_id=dc20631d-b698-41fe-b945-72a1a71e8c8c&amp;id=f7c76168-b543-455a-9d4c-da1a5b746cb5</w:t>
      </w:r>
    </w:p>
  </w:footnote>
  <w:footnote w:id="2">
    <w:p w14:paraId="7E21D493" w14:textId="6F15B4AD" w:rsidR="003C79A1" w:rsidRDefault="003C79A1">
      <w:pPr>
        <w:pStyle w:val="FootnoteText"/>
      </w:pPr>
      <w:r>
        <w:rPr>
          <w:rStyle w:val="FootnoteReference"/>
        </w:rPr>
        <w:footnoteRef/>
      </w:r>
      <w:r>
        <w:t xml:space="preserve"> </w:t>
      </w:r>
      <w:hyperlink r:id="rId1" w:history="1">
        <w:r w:rsidR="003304FB" w:rsidRPr="003304FB">
          <w:rPr>
            <w:rStyle w:val="Hyperlink"/>
          </w:rPr>
          <w:t>Uyghur Forced Labor Prevention Act Statistics | U.S. Customs and Border Protection</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3E4CF8"/>
    <w:multiLevelType w:val="hybridMultilevel"/>
    <w:tmpl w:val="D09C7D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1778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ADE"/>
    <w:rsid w:val="000D2FEF"/>
    <w:rsid w:val="00100C05"/>
    <w:rsid w:val="00112630"/>
    <w:rsid w:val="00170FB5"/>
    <w:rsid w:val="001C7E8F"/>
    <w:rsid w:val="001F2124"/>
    <w:rsid w:val="002641D7"/>
    <w:rsid w:val="002F3A99"/>
    <w:rsid w:val="003304FB"/>
    <w:rsid w:val="003406DC"/>
    <w:rsid w:val="003458A3"/>
    <w:rsid w:val="00346BB9"/>
    <w:rsid w:val="003475F4"/>
    <w:rsid w:val="00381DCA"/>
    <w:rsid w:val="003C79A1"/>
    <w:rsid w:val="00403D84"/>
    <w:rsid w:val="00407974"/>
    <w:rsid w:val="00414AC7"/>
    <w:rsid w:val="00414FC4"/>
    <w:rsid w:val="004308D6"/>
    <w:rsid w:val="004C2B23"/>
    <w:rsid w:val="004D2A22"/>
    <w:rsid w:val="00533DCA"/>
    <w:rsid w:val="00551CBC"/>
    <w:rsid w:val="005835E5"/>
    <w:rsid w:val="00584093"/>
    <w:rsid w:val="00593F8E"/>
    <w:rsid w:val="005B19BE"/>
    <w:rsid w:val="005C4934"/>
    <w:rsid w:val="005D5089"/>
    <w:rsid w:val="005D558A"/>
    <w:rsid w:val="00601242"/>
    <w:rsid w:val="00602335"/>
    <w:rsid w:val="00615AFF"/>
    <w:rsid w:val="006477E6"/>
    <w:rsid w:val="00696122"/>
    <w:rsid w:val="006B2FF1"/>
    <w:rsid w:val="006E1BD4"/>
    <w:rsid w:val="006F31B9"/>
    <w:rsid w:val="00731022"/>
    <w:rsid w:val="007A6143"/>
    <w:rsid w:val="007D036F"/>
    <w:rsid w:val="00801D26"/>
    <w:rsid w:val="00804A0A"/>
    <w:rsid w:val="0081680E"/>
    <w:rsid w:val="008210BF"/>
    <w:rsid w:val="008269AB"/>
    <w:rsid w:val="00892AA9"/>
    <w:rsid w:val="008B49DF"/>
    <w:rsid w:val="008F4ED8"/>
    <w:rsid w:val="00911F13"/>
    <w:rsid w:val="00954C37"/>
    <w:rsid w:val="00993962"/>
    <w:rsid w:val="00996D2F"/>
    <w:rsid w:val="0099700F"/>
    <w:rsid w:val="009B58A1"/>
    <w:rsid w:val="00A5592F"/>
    <w:rsid w:val="00A90ADE"/>
    <w:rsid w:val="00AB7A48"/>
    <w:rsid w:val="00AC258A"/>
    <w:rsid w:val="00AD7346"/>
    <w:rsid w:val="00B873A4"/>
    <w:rsid w:val="00B87EA6"/>
    <w:rsid w:val="00B919A2"/>
    <w:rsid w:val="00BC29EB"/>
    <w:rsid w:val="00C9596C"/>
    <w:rsid w:val="00CD277D"/>
    <w:rsid w:val="00D37B1A"/>
    <w:rsid w:val="00D56441"/>
    <w:rsid w:val="00DB0111"/>
    <w:rsid w:val="00DB7A3C"/>
    <w:rsid w:val="00E07278"/>
    <w:rsid w:val="00E1343A"/>
    <w:rsid w:val="00EA26A7"/>
    <w:rsid w:val="00ED1A9B"/>
    <w:rsid w:val="00EE0C5E"/>
    <w:rsid w:val="00EF3F21"/>
    <w:rsid w:val="00F36086"/>
    <w:rsid w:val="00F37521"/>
    <w:rsid w:val="00F77B1B"/>
    <w:rsid w:val="00F931C3"/>
    <w:rsid w:val="00FA4B49"/>
    <w:rsid w:val="00FD7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CE643"/>
  <w15:chartTrackingRefBased/>
  <w15:docId w15:val="{0FCDDDC6-F604-4DD1-B3CE-DA29BE8E1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FF1"/>
  </w:style>
  <w:style w:type="paragraph" w:styleId="Heading1">
    <w:name w:val="heading 1"/>
    <w:basedOn w:val="Normal"/>
    <w:next w:val="Normal"/>
    <w:link w:val="Heading1Char"/>
    <w:uiPriority w:val="9"/>
    <w:qFormat/>
    <w:rsid w:val="00A90A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0A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0A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0A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0A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0A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0A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0A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0A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A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0A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0A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0A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0A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0A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0A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0A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0ADE"/>
    <w:rPr>
      <w:rFonts w:eastAsiaTheme="majorEastAsia" w:cstheme="majorBidi"/>
      <w:color w:val="272727" w:themeColor="text1" w:themeTint="D8"/>
    </w:rPr>
  </w:style>
  <w:style w:type="paragraph" w:styleId="Title">
    <w:name w:val="Title"/>
    <w:basedOn w:val="Normal"/>
    <w:next w:val="Normal"/>
    <w:link w:val="TitleChar"/>
    <w:uiPriority w:val="10"/>
    <w:qFormat/>
    <w:rsid w:val="00A90A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0A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0A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0A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0ADE"/>
    <w:pPr>
      <w:spacing w:before="160"/>
      <w:jc w:val="center"/>
    </w:pPr>
    <w:rPr>
      <w:i/>
      <w:iCs/>
      <w:color w:val="404040" w:themeColor="text1" w:themeTint="BF"/>
    </w:rPr>
  </w:style>
  <w:style w:type="character" w:customStyle="1" w:styleId="QuoteChar">
    <w:name w:val="Quote Char"/>
    <w:basedOn w:val="DefaultParagraphFont"/>
    <w:link w:val="Quote"/>
    <w:uiPriority w:val="29"/>
    <w:rsid w:val="00A90ADE"/>
    <w:rPr>
      <w:i/>
      <w:iCs/>
      <w:color w:val="404040" w:themeColor="text1" w:themeTint="BF"/>
    </w:rPr>
  </w:style>
  <w:style w:type="paragraph" w:styleId="ListParagraph">
    <w:name w:val="List Paragraph"/>
    <w:basedOn w:val="Normal"/>
    <w:uiPriority w:val="34"/>
    <w:qFormat/>
    <w:rsid w:val="00A90ADE"/>
    <w:pPr>
      <w:ind w:left="720"/>
      <w:contextualSpacing/>
    </w:pPr>
  </w:style>
  <w:style w:type="character" w:styleId="IntenseEmphasis">
    <w:name w:val="Intense Emphasis"/>
    <w:basedOn w:val="DefaultParagraphFont"/>
    <w:uiPriority w:val="21"/>
    <w:qFormat/>
    <w:rsid w:val="00A90ADE"/>
    <w:rPr>
      <w:i/>
      <w:iCs/>
      <w:color w:val="0F4761" w:themeColor="accent1" w:themeShade="BF"/>
    </w:rPr>
  </w:style>
  <w:style w:type="paragraph" w:styleId="IntenseQuote">
    <w:name w:val="Intense Quote"/>
    <w:basedOn w:val="Normal"/>
    <w:next w:val="Normal"/>
    <w:link w:val="IntenseQuoteChar"/>
    <w:uiPriority w:val="30"/>
    <w:qFormat/>
    <w:rsid w:val="00A90A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0ADE"/>
    <w:rPr>
      <w:i/>
      <w:iCs/>
      <w:color w:val="0F4761" w:themeColor="accent1" w:themeShade="BF"/>
    </w:rPr>
  </w:style>
  <w:style w:type="character" w:styleId="IntenseReference">
    <w:name w:val="Intense Reference"/>
    <w:basedOn w:val="DefaultParagraphFont"/>
    <w:uiPriority w:val="32"/>
    <w:qFormat/>
    <w:rsid w:val="00A90ADE"/>
    <w:rPr>
      <w:b/>
      <w:bCs/>
      <w:smallCaps/>
      <w:color w:val="0F4761" w:themeColor="accent1" w:themeShade="BF"/>
      <w:spacing w:val="5"/>
    </w:rPr>
  </w:style>
  <w:style w:type="paragraph" w:styleId="NormalWeb">
    <w:name w:val="Normal (Web)"/>
    <w:basedOn w:val="Normal"/>
    <w:uiPriority w:val="99"/>
    <w:unhideWhenUsed/>
    <w:rsid w:val="00AD734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D7346"/>
    <w:rPr>
      <w:b/>
      <w:bCs/>
    </w:rPr>
  </w:style>
  <w:style w:type="paragraph" w:styleId="FootnoteText">
    <w:name w:val="footnote text"/>
    <w:basedOn w:val="Normal"/>
    <w:link w:val="FootnoteTextChar"/>
    <w:uiPriority w:val="99"/>
    <w:semiHidden/>
    <w:unhideWhenUsed/>
    <w:rsid w:val="003C79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79A1"/>
    <w:rPr>
      <w:sz w:val="20"/>
      <w:szCs w:val="20"/>
    </w:rPr>
  </w:style>
  <w:style w:type="character" w:styleId="FootnoteReference">
    <w:name w:val="footnote reference"/>
    <w:basedOn w:val="DefaultParagraphFont"/>
    <w:uiPriority w:val="99"/>
    <w:semiHidden/>
    <w:unhideWhenUsed/>
    <w:rsid w:val="003C79A1"/>
    <w:rPr>
      <w:vertAlign w:val="superscript"/>
    </w:rPr>
  </w:style>
  <w:style w:type="character" w:styleId="Hyperlink">
    <w:name w:val="Hyperlink"/>
    <w:basedOn w:val="DefaultParagraphFont"/>
    <w:uiPriority w:val="99"/>
    <w:unhideWhenUsed/>
    <w:rsid w:val="003304FB"/>
    <w:rPr>
      <w:color w:val="467886" w:themeColor="hyperlink"/>
      <w:u w:val="single"/>
    </w:rPr>
  </w:style>
  <w:style w:type="character" w:styleId="UnresolvedMention">
    <w:name w:val="Unresolved Mention"/>
    <w:basedOn w:val="DefaultParagraphFont"/>
    <w:uiPriority w:val="99"/>
    <w:semiHidden/>
    <w:unhideWhenUsed/>
    <w:rsid w:val="003304FB"/>
    <w:rPr>
      <w:color w:val="605E5C"/>
      <w:shd w:val="clear" w:color="auto" w:fill="E1DFDD"/>
    </w:rPr>
  </w:style>
  <w:style w:type="paragraph" w:styleId="Header">
    <w:name w:val="header"/>
    <w:basedOn w:val="Normal"/>
    <w:link w:val="HeaderChar"/>
    <w:uiPriority w:val="99"/>
    <w:unhideWhenUsed/>
    <w:rsid w:val="007310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1022"/>
  </w:style>
  <w:style w:type="paragraph" w:styleId="Footer">
    <w:name w:val="footer"/>
    <w:basedOn w:val="Normal"/>
    <w:link w:val="FooterChar"/>
    <w:uiPriority w:val="99"/>
    <w:unhideWhenUsed/>
    <w:rsid w:val="007310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10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cbp.gov/newsroom/stats/trade/uyghur-forced-labor-prevention-act-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D0692-70B1-4AC5-8041-C70873FD3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1007</Words>
  <Characters>5741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Hung</dc:creator>
  <cp:keywords/>
  <dc:description/>
  <cp:lastModifiedBy>Vuong Nguyen</cp:lastModifiedBy>
  <cp:revision>2</cp:revision>
  <dcterms:created xsi:type="dcterms:W3CDTF">2026-04-02T08:28:00Z</dcterms:created>
  <dcterms:modified xsi:type="dcterms:W3CDTF">2026-04-02T08:28:00Z</dcterms:modified>
</cp:coreProperties>
</file>